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F35262" w14:textId="7FA0A305" w:rsidR="00E85631" w:rsidRDefault="00E85631" w:rsidP="00FE5FE4">
      <w:bookmarkStart w:id="0" w:name="_GoBack"/>
      <w:r>
        <w:t>Проверка нарушения законодательства</w:t>
      </w:r>
    </w:p>
    <w:bookmarkEnd w:id="0"/>
    <w:p w14:paraId="4AA6C4CE" w14:textId="0D3CB4DE" w:rsidR="00FE5FE4" w:rsidRDefault="00FE5FE4" w:rsidP="00FE5FE4">
      <w:r>
        <w:t>Преображенской межрайонной прокуратурой, в связи с поступившим обращением о нарушениях федерального законодательства по адресному ориентиру: г. Москва, ул. Краснобогатырская, д. 2, стр. 2., проведена проверка совместно с ТО Управления Федеральной службы по надзору в сфере защиты прав потребителей и благополучия человека по г. Москве в Восточном административном округе г. Москвы, 1 РОНПР Управления по ВАО ГУ МЧС России по г. Москве.</w:t>
      </w:r>
    </w:p>
    <w:p w14:paraId="7AD8E8B3" w14:textId="4C3EABD1" w:rsidR="00FE5FE4" w:rsidRDefault="00FE5FE4" w:rsidP="00FE5FE4">
      <w:r>
        <w:t>В рамках указанной проверки установлено, что по указанному адресу на основании договоров субаренды ООО   осуществляют деятельность по организации общественного питания.</w:t>
      </w:r>
    </w:p>
    <w:p w14:paraId="6E64215F" w14:textId="65C3D624" w:rsidR="00FE5FE4" w:rsidRDefault="00FE5FE4" w:rsidP="00FE5FE4">
      <w:r>
        <w:t>Так, в ходе проверки установлено, что вышеуказанными хозяйствующими субъектами допущены нарушения действующего законодательства, а именно: нарушения требований санитарно-эпидемиологического законодательства, а также законодательства о пожарной безопасности.</w:t>
      </w:r>
    </w:p>
    <w:p w14:paraId="53617BFA" w14:textId="25A2CED2" w:rsidR="00DD2852" w:rsidRDefault="00FE5FE4" w:rsidP="00FE5FE4">
      <w:r>
        <w:t>По результатам проверки, в адрес индивидуальных предпринимателей и ООО внесены представления об устранении нарушений федерального законодательства, а также в отношении указанных лиц   возбуждены дела об административных правонарушениях, предусмотренных ст. 6.6, ч. 1 ст. 20.4 КоАП РФ.</w:t>
      </w:r>
    </w:p>
    <w:sectPr w:rsidR="00DD28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2852"/>
    <w:rsid w:val="00DD2852"/>
    <w:rsid w:val="00E85631"/>
    <w:rsid w:val="00FE5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1E482E"/>
  <w15:chartTrackingRefBased/>
  <w15:docId w15:val="{8262F1BE-D967-40E8-9137-D952B00CB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176</Words>
  <Characters>1008</Characters>
  <Application>Microsoft Office Word</Application>
  <DocSecurity>0</DocSecurity>
  <Lines>8</Lines>
  <Paragraphs>2</Paragraphs>
  <ScaleCrop>false</ScaleCrop>
  <Company>Прокуратура РФ</Company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Кудинова Юлия Валентиновна</dc:creator>
  <cp:keywords/>
  <dc:description/>
  <cp:lastModifiedBy>Пользователь</cp:lastModifiedBy>
  <cp:revision>3</cp:revision>
  <dcterms:created xsi:type="dcterms:W3CDTF">2022-06-22T07:20:00Z</dcterms:created>
  <dcterms:modified xsi:type="dcterms:W3CDTF">2022-06-23T06:07:00Z</dcterms:modified>
</cp:coreProperties>
</file>