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40" w:rsidRDefault="00FD3340" w:rsidP="003D75B2">
      <w:pPr>
        <w:jc w:val="center"/>
        <w:rPr>
          <w:b/>
          <w:color w:val="00FFFF"/>
          <w:sz w:val="32"/>
        </w:rPr>
      </w:pPr>
    </w:p>
    <w:p w:rsidR="00DF282D" w:rsidRDefault="00DF282D" w:rsidP="00DF282D">
      <w:pPr>
        <w:jc w:val="center"/>
        <w:rPr>
          <w:b/>
          <w:sz w:val="28"/>
          <w:szCs w:val="28"/>
        </w:rPr>
      </w:pPr>
    </w:p>
    <w:p w:rsidR="00DF282D" w:rsidRDefault="00DF282D" w:rsidP="00DF282D">
      <w:pPr>
        <w:jc w:val="both"/>
        <w:rPr>
          <w:sz w:val="28"/>
          <w:szCs w:val="28"/>
        </w:rPr>
      </w:pPr>
    </w:p>
    <w:p w:rsidR="00DF282D" w:rsidRDefault="00DF282D" w:rsidP="009C1EBB">
      <w:pPr>
        <w:pStyle w:val="ConsPlusNormal"/>
        <w:rPr>
          <w:b/>
          <w:sz w:val="28"/>
          <w:szCs w:val="28"/>
        </w:rPr>
      </w:pPr>
      <w:r w:rsidRPr="00790981">
        <w:rPr>
          <w:b/>
          <w:sz w:val="28"/>
          <w:szCs w:val="28"/>
        </w:rPr>
        <w:t xml:space="preserve">На основании </w:t>
      </w:r>
      <w:r w:rsidR="000F4C93">
        <w:rPr>
          <w:b/>
          <w:sz w:val="28"/>
          <w:szCs w:val="28"/>
        </w:rPr>
        <w:t xml:space="preserve">письма Первого заместителя Министра </w:t>
      </w:r>
      <w:proofErr w:type="gramStart"/>
      <w:r w:rsidR="000F4C93" w:rsidRPr="000F4C93">
        <w:rPr>
          <w:b/>
          <w:sz w:val="28"/>
          <w:szCs w:val="28"/>
        </w:rPr>
        <w:t>генерал</w:t>
      </w:r>
      <w:r w:rsidR="000F4C93">
        <w:rPr>
          <w:b/>
          <w:sz w:val="28"/>
          <w:szCs w:val="28"/>
        </w:rPr>
        <w:t>а</w:t>
      </w:r>
      <w:r w:rsidR="00C45E7A">
        <w:rPr>
          <w:b/>
          <w:sz w:val="28"/>
          <w:szCs w:val="28"/>
        </w:rPr>
        <w:t>-полковник</w:t>
      </w:r>
      <w:r w:rsidR="009C1EBB">
        <w:rPr>
          <w:b/>
          <w:sz w:val="28"/>
          <w:szCs w:val="28"/>
        </w:rPr>
        <w:t>а</w:t>
      </w:r>
      <w:proofErr w:type="gramEnd"/>
      <w:r w:rsidR="009C1EBB">
        <w:rPr>
          <w:b/>
          <w:sz w:val="28"/>
          <w:szCs w:val="28"/>
        </w:rPr>
        <w:t xml:space="preserve"> МВД Российской Федерации А.В. </w:t>
      </w:r>
      <w:proofErr w:type="spellStart"/>
      <w:r w:rsidR="009C1EBB">
        <w:rPr>
          <w:b/>
          <w:sz w:val="28"/>
          <w:szCs w:val="28"/>
        </w:rPr>
        <w:t>Горового</w:t>
      </w:r>
      <w:proofErr w:type="spellEnd"/>
      <w:r w:rsidR="009C1EBB">
        <w:rPr>
          <w:b/>
          <w:sz w:val="28"/>
          <w:szCs w:val="28"/>
        </w:rPr>
        <w:t xml:space="preserve"> </w:t>
      </w:r>
      <w:r w:rsidR="000F4C93">
        <w:rPr>
          <w:b/>
          <w:sz w:val="28"/>
          <w:szCs w:val="28"/>
        </w:rPr>
        <w:t xml:space="preserve">от 19 марта 2020г. № 1/2964 «О дополнительных мерах по предупреждению </w:t>
      </w:r>
      <w:r w:rsidRPr="00790981">
        <w:rPr>
          <w:b/>
          <w:sz w:val="28"/>
          <w:szCs w:val="28"/>
        </w:rPr>
        <w:t xml:space="preserve">распространения </w:t>
      </w:r>
      <w:proofErr w:type="spellStart"/>
      <w:r w:rsidR="000F4C93">
        <w:rPr>
          <w:b/>
          <w:sz w:val="28"/>
          <w:szCs w:val="28"/>
        </w:rPr>
        <w:t>коронавирусной</w:t>
      </w:r>
      <w:proofErr w:type="spellEnd"/>
      <w:r w:rsidR="000F4C93">
        <w:rPr>
          <w:b/>
          <w:sz w:val="28"/>
          <w:szCs w:val="28"/>
        </w:rPr>
        <w:t xml:space="preserve"> инфекции (2019-</w:t>
      </w:r>
      <w:r w:rsidR="000F4C93">
        <w:rPr>
          <w:b/>
          <w:sz w:val="28"/>
          <w:szCs w:val="28"/>
          <w:lang w:val="en-US"/>
        </w:rPr>
        <w:t>N</w:t>
      </w:r>
      <w:proofErr w:type="spellStart"/>
      <w:r w:rsidRPr="00790981">
        <w:rPr>
          <w:b/>
          <w:sz w:val="28"/>
          <w:szCs w:val="28"/>
        </w:rPr>
        <w:t>CoV</w:t>
      </w:r>
      <w:proofErr w:type="spellEnd"/>
      <w:r w:rsidRPr="00790981">
        <w:rPr>
          <w:b/>
          <w:sz w:val="28"/>
          <w:szCs w:val="28"/>
        </w:rPr>
        <w:t>)</w:t>
      </w:r>
    </w:p>
    <w:p w:rsidR="00DF282D" w:rsidRDefault="00DF282D" w:rsidP="00DF282D">
      <w:pPr>
        <w:ind w:firstLine="708"/>
        <w:jc w:val="center"/>
        <w:rPr>
          <w:b/>
        </w:rPr>
      </w:pPr>
      <w:r w:rsidRPr="007839E6">
        <w:rPr>
          <w:sz w:val="28"/>
          <w:szCs w:val="28"/>
        </w:rPr>
        <w:tab/>
      </w:r>
      <w:r w:rsidRPr="007839E6">
        <w:rPr>
          <w:sz w:val="28"/>
          <w:szCs w:val="28"/>
        </w:rPr>
        <w:tab/>
      </w:r>
      <w:r w:rsidRPr="007839E6">
        <w:rPr>
          <w:sz w:val="28"/>
          <w:szCs w:val="28"/>
        </w:rPr>
        <w:tab/>
      </w:r>
      <w:r w:rsidRPr="007839E6">
        <w:rPr>
          <w:sz w:val="28"/>
          <w:szCs w:val="28"/>
        </w:rPr>
        <w:tab/>
      </w:r>
      <w:r w:rsidRPr="007839E6">
        <w:rPr>
          <w:sz w:val="28"/>
          <w:szCs w:val="28"/>
        </w:rPr>
        <w:tab/>
      </w:r>
      <w:r w:rsidRPr="007839E6">
        <w:rPr>
          <w:sz w:val="28"/>
          <w:szCs w:val="28"/>
        </w:rPr>
        <w:tab/>
      </w:r>
      <w:r w:rsidRPr="007839E6">
        <w:rPr>
          <w:sz w:val="28"/>
          <w:szCs w:val="28"/>
        </w:rPr>
        <w:tab/>
      </w:r>
      <w:r w:rsidRPr="007839E6">
        <w:rPr>
          <w:sz w:val="28"/>
          <w:szCs w:val="28"/>
        </w:rPr>
        <w:tab/>
      </w:r>
      <w:r w:rsidRPr="007839E6">
        <w:rPr>
          <w:sz w:val="28"/>
          <w:szCs w:val="28"/>
        </w:rPr>
        <w:tab/>
      </w:r>
      <w:r>
        <w:br/>
      </w:r>
    </w:p>
    <w:p w:rsidR="00DF282D" w:rsidRDefault="00DF282D" w:rsidP="002E7A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833" w:rsidRPr="00DD2833">
        <w:rPr>
          <w:sz w:val="28"/>
          <w:szCs w:val="28"/>
        </w:rPr>
        <w:t xml:space="preserve"> </w:t>
      </w:r>
      <w:proofErr w:type="gramStart"/>
      <w:r w:rsidR="00DD2833" w:rsidRPr="00DD2833">
        <w:rPr>
          <w:sz w:val="28"/>
          <w:szCs w:val="28"/>
        </w:rPr>
        <w:t xml:space="preserve">Во исполнение распоряжения Правительства Российской Федерации от 16 марта 2020 г. N 635-р, а также протокола заседания рабочей группы Государственного совета Российской Федерации по противодействию распространению новой </w:t>
      </w:r>
      <w:proofErr w:type="spellStart"/>
      <w:r w:rsidR="00DD2833" w:rsidRPr="00DD2833">
        <w:rPr>
          <w:sz w:val="28"/>
          <w:szCs w:val="28"/>
        </w:rPr>
        <w:t>коронавирусной</w:t>
      </w:r>
      <w:proofErr w:type="spellEnd"/>
      <w:r w:rsidR="00DD2833" w:rsidRPr="00DD2833">
        <w:rPr>
          <w:sz w:val="28"/>
          <w:szCs w:val="28"/>
        </w:rPr>
        <w:t xml:space="preserve"> инфекции (2019-nCoV) под руководством Мэра Москвы С.С. </w:t>
      </w:r>
      <w:proofErr w:type="spellStart"/>
      <w:r w:rsidR="00DD2833" w:rsidRPr="00DD2833">
        <w:rPr>
          <w:sz w:val="28"/>
          <w:szCs w:val="28"/>
        </w:rPr>
        <w:t>Собянина</w:t>
      </w:r>
      <w:proofErr w:type="spellEnd"/>
      <w:r w:rsidR="00DD2833" w:rsidRPr="00DD2833">
        <w:rPr>
          <w:sz w:val="28"/>
          <w:szCs w:val="28"/>
        </w:rPr>
        <w:t xml:space="preserve"> от 17 марта 2020 г. N 4-28-1/20</w:t>
      </w:r>
      <w:r w:rsidR="00D71ACF">
        <w:rPr>
          <w:sz w:val="28"/>
          <w:szCs w:val="28"/>
        </w:rPr>
        <w:t xml:space="preserve">, </w:t>
      </w:r>
      <w:r w:rsidR="003C5316" w:rsidRPr="00CC5FAE">
        <w:rPr>
          <w:b/>
          <w:sz w:val="28"/>
          <w:szCs w:val="28"/>
        </w:rPr>
        <w:t>информируем</w:t>
      </w:r>
      <w:r w:rsidR="003C5316">
        <w:rPr>
          <w:sz w:val="28"/>
          <w:szCs w:val="28"/>
        </w:rPr>
        <w:t xml:space="preserve"> </w:t>
      </w:r>
      <w:r w:rsidR="009C1EBB">
        <w:rPr>
          <w:sz w:val="28"/>
          <w:szCs w:val="28"/>
        </w:rPr>
        <w:t>о дополнительных мерах</w:t>
      </w:r>
      <w:r w:rsidR="00D842D3" w:rsidRPr="00D842D3">
        <w:rPr>
          <w:sz w:val="28"/>
          <w:szCs w:val="28"/>
        </w:rPr>
        <w:t xml:space="preserve"> по предупреждению распространения </w:t>
      </w:r>
      <w:proofErr w:type="spellStart"/>
      <w:r w:rsidR="00D842D3" w:rsidRPr="00D842D3">
        <w:rPr>
          <w:sz w:val="28"/>
          <w:szCs w:val="28"/>
        </w:rPr>
        <w:t>коронавирусной</w:t>
      </w:r>
      <w:proofErr w:type="spellEnd"/>
      <w:r w:rsidR="00D842D3" w:rsidRPr="00D842D3">
        <w:rPr>
          <w:sz w:val="28"/>
          <w:szCs w:val="28"/>
        </w:rPr>
        <w:t xml:space="preserve"> инфекции (2019-NCoV)</w:t>
      </w:r>
      <w:r w:rsidR="009C1EBB">
        <w:rPr>
          <w:sz w:val="28"/>
          <w:szCs w:val="28"/>
        </w:rPr>
        <w:t>:</w:t>
      </w:r>
      <w:proofErr w:type="gramEnd"/>
    </w:p>
    <w:p w:rsidR="009C1EBB" w:rsidRDefault="009C1EBB" w:rsidP="002E7A84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1EBB">
        <w:t xml:space="preserve"> </w:t>
      </w:r>
      <w:proofErr w:type="gramStart"/>
      <w:r w:rsidRPr="009C1EBB">
        <w:rPr>
          <w:sz w:val="28"/>
          <w:szCs w:val="28"/>
        </w:rPr>
        <w:t xml:space="preserve">При обращении иностранных граждан, прибывших в Российскую Федерацию на основании виз, </w:t>
      </w:r>
      <w:hyperlink r:id="rId6" w:history="1">
        <w:r w:rsidRPr="009C1EBB">
          <w:rPr>
            <w:sz w:val="28"/>
            <w:szCs w:val="28"/>
          </w:rPr>
          <w:t>продлевать</w:t>
        </w:r>
      </w:hyperlink>
      <w:r w:rsidRPr="009C1EBB">
        <w:rPr>
          <w:sz w:val="28"/>
          <w:szCs w:val="28"/>
        </w:rPr>
        <w:t xml:space="preserve"> им срок действия имеющихся виз до 90 дней, независимо от цели въезда в Российскую Федерацию, а в случае истечения срока их действия, принимать решения о продлении срока временного пребывания таких иностранных граждан до 90 дней по мотивированному заявлению (в произвольной форме) о продлении срока временного пребывания с последующей</w:t>
      </w:r>
      <w:proofErr w:type="gramEnd"/>
      <w:r w:rsidRPr="009C1EBB">
        <w:rPr>
          <w:sz w:val="28"/>
          <w:szCs w:val="28"/>
        </w:rPr>
        <w:t xml:space="preserve"> выдачей транзитных виз для выезда из Российской Федерации</w:t>
      </w:r>
      <w:r>
        <w:rPr>
          <w:sz w:val="28"/>
          <w:szCs w:val="28"/>
        </w:rPr>
        <w:t>.</w:t>
      </w:r>
    </w:p>
    <w:p w:rsidR="009C1EBB" w:rsidRDefault="009C1EBB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9C1EBB">
        <w:rPr>
          <w:rFonts w:eastAsia="Times New Roman"/>
          <w:sz w:val="28"/>
          <w:szCs w:val="28"/>
        </w:rPr>
        <w:t xml:space="preserve">При обращении иностранных граждан, прибывших в Российскую Федерацию в порядке, не требующем получения визы, в том числе в соответствии с международными договорами Российской Федерации о краткосрочных безвизовых поездках для отдельных категорий граждан, а также в случае истечения у данной категории лиц разрешенного срока временного пребывания, принимать решения </w:t>
      </w:r>
      <w:hyperlink r:id="rId7" w:history="1">
        <w:r w:rsidRPr="009C1EBB">
          <w:rPr>
            <w:rFonts w:eastAsia="Times New Roman"/>
            <w:sz w:val="28"/>
            <w:szCs w:val="28"/>
          </w:rPr>
          <w:t>о продлении</w:t>
        </w:r>
      </w:hyperlink>
      <w:r w:rsidRPr="009C1EBB">
        <w:rPr>
          <w:rFonts w:eastAsia="Times New Roman"/>
          <w:sz w:val="28"/>
          <w:szCs w:val="28"/>
        </w:rPr>
        <w:t xml:space="preserve"> срока временного пребывания до 90 дней на основании мотивированного</w:t>
      </w:r>
      <w:proofErr w:type="gramEnd"/>
      <w:r w:rsidRPr="009C1EBB">
        <w:rPr>
          <w:rFonts w:eastAsia="Times New Roman"/>
          <w:sz w:val="28"/>
          <w:szCs w:val="28"/>
        </w:rPr>
        <w:t xml:space="preserve"> заявления (в произвольной форме) о продлении срока временного пребывания, при необходимости с последующей выдачей транзитных виз для выезда из Российской Федерации.</w:t>
      </w:r>
    </w:p>
    <w:p w:rsidR="009C1EBB" w:rsidRDefault="009C1EBB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1.3</w:t>
      </w:r>
      <w:r w:rsidRPr="009C1EBB">
        <w:rPr>
          <w:rFonts w:eastAsia="Times New Roman"/>
          <w:sz w:val="28"/>
          <w:szCs w:val="28"/>
        </w:rPr>
        <w:t xml:space="preserve">. При отсутствии у лиц, указанных в </w:t>
      </w:r>
      <w:hyperlink r:id="rId8" w:anchor="Par11" w:tooltip="1. При обращении иностранных граждан, прибывших в Российскую Федерацию на основании виз, продлевать им срок действия имеющихся виз до 90 дней, независимо от цели въезда в Российскую Федерацию, а в случае истечения срока их действия, принимать решения о пр" w:history="1">
        <w:r w:rsidRPr="009C1EBB">
          <w:rPr>
            <w:rFonts w:eastAsia="Times New Roman"/>
            <w:sz w:val="28"/>
            <w:szCs w:val="28"/>
          </w:rPr>
          <w:t>пунктах 1</w:t>
        </w:r>
      </w:hyperlink>
      <w:r w:rsidRPr="009C1EBB">
        <w:rPr>
          <w:rFonts w:eastAsia="Times New Roman"/>
          <w:sz w:val="28"/>
          <w:szCs w:val="28"/>
        </w:rPr>
        <w:t xml:space="preserve"> и </w:t>
      </w:r>
      <w:hyperlink r:id="rId9" w:anchor="Par12" w:tooltip="2. При обращении иностранных граждан, прибывших в Российскую Федерацию в порядке, не требующем получения визы, в том числе в соответствии с международными договорами Российской Федерации о краткосрочных безвизовых поездках для отдельных категорий граждан," w:history="1">
        <w:r w:rsidRPr="009C1EBB">
          <w:rPr>
            <w:rFonts w:eastAsia="Times New Roman"/>
            <w:sz w:val="28"/>
            <w:szCs w:val="28"/>
          </w:rPr>
          <w:t>2</w:t>
        </w:r>
      </w:hyperlink>
      <w:r w:rsidRPr="009C1EBB">
        <w:rPr>
          <w:rFonts w:eastAsia="Times New Roman"/>
          <w:sz w:val="28"/>
          <w:szCs w:val="28"/>
        </w:rPr>
        <w:t>, миграционных карт выдавать ее дубликат, а также осуществлять постановку на миграционный учет. Для оформления транзитных виз для выезда из Российской Федерации использовать имеющиеся в наличии вкладные визовые бланки серии М</w:t>
      </w:r>
      <w:proofErr w:type="gramStart"/>
      <w:r w:rsidRPr="009C1EBB">
        <w:rPr>
          <w:rFonts w:eastAsia="Times New Roman"/>
          <w:sz w:val="28"/>
          <w:szCs w:val="28"/>
        </w:rPr>
        <w:t>7</w:t>
      </w:r>
      <w:proofErr w:type="gramEnd"/>
      <w:r w:rsidRPr="009C1EBB">
        <w:rPr>
          <w:rFonts w:eastAsia="Times New Roman"/>
          <w:sz w:val="28"/>
          <w:szCs w:val="28"/>
        </w:rPr>
        <w:t>.</w:t>
      </w:r>
    </w:p>
    <w:p w:rsidR="009C1EBB" w:rsidRPr="009C1EBB" w:rsidRDefault="009C1EBB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9C1EBB">
        <w:rPr>
          <w:rFonts w:eastAsia="Times New Roman"/>
          <w:sz w:val="28"/>
          <w:szCs w:val="28"/>
        </w:rPr>
        <w:t xml:space="preserve">Воздержаться от применения в отношении иностранных граждан указанных категорий мер административного воздействия, связанных с административным </w:t>
      </w:r>
      <w:proofErr w:type="gramStart"/>
      <w:r w:rsidRPr="009C1EBB">
        <w:rPr>
          <w:rFonts w:eastAsia="Times New Roman"/>
          <w:sz w:val="28"/>
          <w:szCs w:val="28"/>
        </w:rPr>
        <w:t>выдворением</w:t>
      </w:r>
      <w:proofErr w:type="gramEnd"/>
      <w:r w:rsidRPr="009C1EBB">
        <w:rPr>
          <w:rFonts w:eastAsia="Times New Roman"/>
          <w:sz w:val="28"/>
          <w:szCs w:val="28"/>
        </w:rPr>
        <w:t xml:space="preserve">, депортацией, </w:t>
      </w:r>
      <w:proofErr w:type="spellStart"/>
      <w:r w:rsidRPr="009C1EBB">
        <w:rPr>
          <w:rFonts w:eastAsia="Times New Roman"/>
          <w:sz w:val="28"/>
          <w:szCs w:val="28"/>
        </w:rPr>
        <w:t>реадмиссией</w:t>
      </w:r>
      <w:proofErr w:type="spellEnd"/>
      <w:r w:rsidRPr="009C1EBB">
        <w:rPr>
          <w:rFonts w:eastAsia="Times New Roman"/>
          <w:sz w:val="28"/>
          <w:szCs w:val="28"/>
        </w:rPr>
        <w:t xml:space="preserve"> за нарушение ими миграционного законодательства.</w:t>
      </w:r>
    </w:p>
    <w:p w:rsidR="009C1EBB" w:rsidRPr="009C1EBB" w:rsidRDefault="009C1EBB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9C1EBB">
        <w:rPr>
          <w:rFonts w:eastAsia="Times New Roman"/>
          <w:sz w:val="28"/>
          <w:szCs w:val="28"/>
        </w:rPr>
        <w:t xml:space="preserve">При принятии решения о продлении срока временного пребывания и срока действия визы проставлять отметку в миграционной карте и осуществлять фотографирование и </w:t>
      </w:r>
      <w:proofErr w:type="spellStart"/>
      <w:r w:rsidRPr="009C1EBB">
        <w:rPr>
          <w:rFonts w:eastAsia="Times New Roman"/>
          <w:sz w:val="28"/>
          <w:szCs w:val="28"/>
        </w:rPr>
        <w:t>дактилоскопирование</w:t>
      </w:r>
      <w:proofErr w:type="spellEnd"/>
      <w:r w:rsidRPr="009C1EBB">
        <w:rPr>
          <w:rFonts w:eastAsia="Times New Roman"/>
          <w:sz w:val="28"/>
          <w:szCs w:val="28"/>
        </w:rPr>
        <w:t xml:space="preserve"> иностранных граждан указанных категорий, а также проводить проверки по автоматизированным учетам МВД России, в том числе на предмет нахождения в розыске.</w:t>
      </w:r>
    </w:p>
    <w:p w:rsidR="009C1EBB" w:rsidRDefault="009C1EBB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</w:t>
      </w:r>
      <w:r w:rsidRPr="009C1EBB">
        <w:t xml:space="preserve"> </w:t>
      </w:r>
      <w:r w:rsidRPr="009C1EBB">
        <w:rPr>
          <w:rFonts w:eastAsia="Times New Roman"/>
          <w:sz w:val="28"/>
          <w:szCs w:val="28"/>
        </w:rPr>
        <w:t>При выявлении иностранных граждан, находящихся на территории Российской Федерации с нарушением установленного порядка пребывания, проводить с ними разъяснительную работу о необходимости урегулирования своего правового положения в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8C211E" w:rsidRDefault="008C211E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8C211E">
        <w:rPr>
          <w:rFonts w:eastAsia="Times New Roman"/>
          <w:sz w:val="28"/>
          <w:szCs w:val="28"/>
        </w:rPr>
        <w:t xml:space="preserve">1.5. </w:t>
      </w:r>
      <w:proofErr w:type="gramStart"/>
      <w:r w:rsidRPr="008C211E">
        <w:rPr>
          <w:rFonts w:eastAsia="Times New Roman"/>
          <w:sz w:val="28"/>
          <w:szCs w:val="28"/>
        </w:rPr>
        <w:t xml:space="preserve">Продолжить прием документов, оформление и выдачу разрешений на </w:t>
      </w:r>
      <w:r w:rsidRPr="008C211E">
        <w:rPr>
          <w:rFonts w:eastAsia="Times New Roman"/>
          <w:sz w:val="28"/>
          <w:szCs w:val="28"/>
        </w:rPr>
        <w:lastRenderedPageBreak/>
        <w:t xml:space="preserve">привлечение и использование иностранных работников и разрешений на работу иностранным гражданам, находящимся на законных основаниях на территории Российской Федерации, а также осуществлять прием заявлений о выдаче патента без необходимости выезда за пределы Российской Федерации и привлечения к административной ответственности по </w:t>
      </w:r>
      <w:hyperlink r:id="rId10" w:history="1">
        <w:r w:rsidRPr="008C211E">
          <w:rPr>
            <w:rFonts w:eastAsia="Times New Roman"/>
            <w:sz w:val="28"/>
            <w:szCs w:val="28"/>
          </w:rPr>
          <w:t>статье 18.20</w:t>
        </w:r>
      </w:hyperlink>
      <w:r w:rsidRPr="008C211E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  <w:proofErr w:type="gramEnd"/>
    </w:p>
    <w:p w:rsidR="00FD2825" w:rsidRDefault="00D842D3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</w:t>
      </w:r>
      <w:r w:rsidRPr="00D842D3">
        <w:rPr>
          <w:rFonts w:eastAsia="Times New Roman"/>
          <w:sz w:val="28"/>
          <w:szCs w:val="28"/>
        </w:rPr>
        <w:t xml:space="preserve"> В случае истечения срока действия разрешения на временное проживание или вида на жительство принимать решения </w:t>
      </w:r>
      <w:hyperlink r:id="rId11" w:history="1">
        <w:r w:rsidRPr="00D842D3">
          <w:rPr>
            <w:rFonts w:eastAsia="Times New Roman"/>
            <w:sz w:val="28"/>
            <w:szCs w:val="28"/>
          </w:rPr>
          <w:t>о продлении</w:t>
        </w:r>
      </w:hyperlink>
      <w:r w:rsidRPr="00D842D3">
        <w:rPr>
          <w:rFonts w:eastAsia="Times New Roman"/>
          <w:sz w:val="28"/>
          <w:szCs w:val="28"/>
        </w:rPr>
        <w:t xml:space="preserve"> срока временного пребывания до 90 дней на основании мотивированного заявления (в произвольной форме) о продлении срока временного пребывания.</w:t>
      </w:r>
    </w:p>
    <w:p w:rsidR="002E7A84" w:rsidRPr="002E7A84" w:rsidRDefault="002E7A84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E7A84">
        <w:rPr>
          <w:rFonts w:eastAsia="Times New Roman"/>
          <w:sz w:val="28"/>
          <w:szCs w:val="28"/>
        </w:rPr>
        <w:t xml:space="preserve">Выдачу вида на жительство в соответствии со </w:t>
      </w:r>
      <w:hyperlink r:id="rId12" w:history="1">
        <w:r w:rsidRPr="002E7A84">
          <w:rPr>
            <w:rFonts w:eastAsia="Times New Roman"/>
            <w:sz w:val="28"/>
            <w:szCs w:val="28"/>
          </w:rPr>
          <w:t>статьей 2</w:t>
        </w:r>
      </w:hyperlink>
      <w:r w:rsidRPr="002E7A84">
        <w:rPr>
          <w:rFonts w:eastAsia="Times New Roman"/>
          <w:sz w:val="28"/>
          <w:szCs w:val="28"/>
        </w:rPr>
        <w:t xml:space="preserve"> Федерального закона от 2 августа 2019 г. N 257-ФЗ "О внесении изменений в Федеральный закон "О правовом положении иностранных граждан в Российской Федерации"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жительство" производить независимо от срока окончания имеющегося вида</w:t>
      </w:r>
      <w:proofErr w:type="gramEnd"/>
      <w:r w:rsidRPr="002E7A84">
        <w:rPr>
          <w:rFonts w:eastAsia="Times New Roman"/>
          <w:sz w:val="28"/>
          <w:szCs w:val="28"/>
        </w:rPr>
        <w:t xml:space="preserve"> на жительство, в том числе после окончания срока его действия.</w:t>
      </w:r>
    </w:p>
    <w:p w:rsidR="00D842D3" w:rsidRPr="008C211E" w:rsidRDefault="002E7A84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</w:t>
      </w:r>
      <w:r w:rsidRPr="002E7A84">
        <w:t xml:space="preserve"> </w:t>
      </w:r>
      <w:proofErr w:type="gramStart"/>
      <w:r w:rsidRPr="002E7A84">
        <w:rPr>
          <w:rFonts w:eastAsia="Times New Roman"/>
          <w:sz w:val="28"/>
          <w:szCs w:val="28"/>
        </w:rPr>
        <w:t xml:space="preserve">Не принимать решения об отказе в выдаче либо аннулировании ранее выданных разрешений на работу, разрешений на временное проживание, видов на жительство и свидетельств участника Государственной </w:t>
      </w:r>
      <w:hyperlink r:id="rId13" w:history="1">
        <w:r w:rsidRPr="002E7A84">
          <w:rPr>
            <w:rFonts w:eastAsia="Times New Roman"/>
            <w:sz w:val="28"/>
            <w:szCs w:val="28"/>
          </w:rPr>
          <w:t>программы</w:t>
        </w:r>
      </w:hyperlink>
      <w:r w:rsidRPr="002E7A84">
        <w:rPr>
          <w:rFonts w:eastAsia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а также об утрате статуса члена семьи участника Государственной </w:t>
      </w:r>
      <w:hyperlink r:id="rId14" w:history="1">
        <w:r w:rsidRPr="002E7A84">
          <w:rPr>
            <w:rFonts w:eastAsia="Times New Roman"/>
            <w:sz w:val="28"/>
            <w:szCs w:val="28"/>
          </w:rPr>
          <w:t>программы</w:t>
        </w:r>
      </w:hyperlink>
      <w:r w:rsidRPr="002E7A84">
        <w:rPr>
          <w:rFonts w:eastAsia="Times New Roman"/>
          <w:sz w:val="28"/>
          <w:szCs w:val="28"/>
        </w:rPr>
        <w:t xml:space="preserve"> в отношении лиц, находящихся за пределами Российской Федерации и не имеющих возможности</w:t>
      </w:r>
      <w:proofErr w:type="gramEnd"/>
      <w:r w:rsidRPr="002E7A84">
        <w:rPr>
          <w:rFonts w:eastAsia="Times New Roman"/>
          <w:sz w:val="28"/>
          <w:szCs w:val="28"/>
        </w:rPr>
        <w:t xml:space="preserve"> въехать в Российскую Федерацию до истечения шестимесячного срока нахождения за ее пределами.</w:t>
      </w:r>
    </w:p>
    <w:p w:rsidR="002E7A84" w:rsidRPr="002E7A84" w:rsidRDefault="002E7A84" w:rsidP="002E7A8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</w:t>
      </w:r>
      <w:r w:rsidRPr="002E7A84">
        <w:rPr>
          <w:rFonts w:eastAsia="Times New Roman"/>
          <w:sz w:val="28"/>
          <w:szCs w:val="28"/>
        </w:rPr>
        <w:t xml:space="preserve"> Принимать во взаимодействии с дипломатическими и консульскими учреждениями иностранных государств исчерпывающие меры по документированию иностранных граждан, находящихся в специальных учреждениях временного содержания.</w:t>
      </w:r>
    </w:p>
    <w:p w:rsidR="002E7A84" w:rsidRDefault="002E7A84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</w:t>
      </w:r>
      <w:r w:rsidRPr="002E7A84">
        <w:t xml:space="preserve"> </w:t>
      </w:r>
      <w:r w:rsidRPr="002E7A84">
        <w:rPr>
          <w:rFonts w:eastAsia="Times New Roman"/>
          <w:sz w:val="28"/>
          <w:szCs w:val="28"/>
        </w:rPr>
        <w:t>Принять исчерпывающие меры для завершения производства по уголовным делам в отношении иностранных граждан, находящихся в специальных учреждениях временного содержания.</w:t>
      </w:r>
    </w:p>
    <w:p w:rsidR="00B71087" w:rsidRDefault="00B71087" w:rsidP="00B7108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B71087" w:rsidRPr="00C32FB1" w:rsidRDefault="00B71087" w:rsidP="00B7108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C32FB1">
        <w:rPr>
          <w:rFonts w:eastAsia="Times New Roman"/>
          <w:sz w:val="28"/>
          <w:szCs w:val="28"/>
        </w:rPr>
        <w:t xml:space="preserve">Контактный телефон рабочей группы ГУВМ МВД России по противодействию распространению новой </w:t>
      </w:r>
      <w:proofErr w:type="spellStart"/>
      <w:r w:rsidRPr="00C32FB1">
        <w:rPr>
          <w:rFonts w:eastAsia="Times New Roman"/>
          <w:sz w:val="28"/>
          <w:szCs w:val="28"/>
        </w:rPr>
        <w:t>коронавирусной</w:t>
      </w:r>
      <w:proofErr w:type="spellEnd"/>
      <w:r w:rsidRPr="00C32FB1">
        <w:rPr>
          <w:rFonts w:eastAsia="Times New Roman"/>
          <w:sz w:val="28"/>
          <w:szCs w:val="28"/>
        </w:rPr>
        <w:t xml:space="preserve"> инфекции (2019-nCoV): 8 (495) 214-17-41.</w:t>
      </w:r>
    </w:p>
    <w:p w:rsidR="00B71087" w:rsidRPr="002E7A84" w:rsidRDefault="00B71087" w:rsidP="00FD28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781602" w:rsidRDefault="00781602" w:rsidP="00DF282D">
      <w:pPr>
        <w:jc w:val="both"/>
        <w:rPr>
          <w:b/>
        </w:rPr>
      </w:pPr>
    </w:p>
    <w:p w:rsidR="00781602" w:rsidRDefault="00781602" w:rsidP="00DF282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F282D" w:rsidRPr="00DF282D" w:rsidRDefault="00513B24" w:rsidP="00DF28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F282D" w:rsidRPr="00DF282D" w:rsidSect="00781602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F20"/>
    <w:multiLevelType w:val="hybridMultilevel"/>
    <w:tmpl w:val="DED4E73A"/>
    <w:lvl w:ilvl="0" w:tplc="738AF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B2"/>
    <w:rsid w:val="00045356"/>
    <w:rsid w:val="00054304"/>
    <w:rsid w:val="000930F0"/>
    <w:rsid w:val="000A53F7"/>
    <w:rsid w:val="000C63F4"/>
    <w:rsid w:val="000D6579"/>
    <w:rsid w:val="000E5CA4"/>
    <w:rsid w:val="000E7B8E"/>
    <w:rsid w:val="000F4C93"/>
    <w:rsid w:val="00121AEE"/>
    <w:rsid w:val="001335FC"/>
    <w:rsid w:val="0018297C"/>
    <w:rsid w:val="001969B5"/>
    <w:rsid w:val="001A7957"/>
    <w:rsid w:val="001B0DC4"/>
    <w:rsid w:val="00206394"/>
    <w:rsid w:val="00266508"/>
    <w:rsid w:val="00275275"/>
    <w:rsid w:val="002862BE"/>
    <w:rsid w:val="00292CCE"/>
    <w:rsid w:val="00294C6C"/>
    <w:rsid w:val="002B60C7"/>
    <w:rsid w:val="002B6C95"/>
    <w:rsid w:val="002E1C30"/>
    <w:rsid w:val="002E7A84"/>
    <w:rsid w:val="002F413D"/>
    <w:rsid w:val="00306877"/>
    <w:rsid w:val="00307A63"/>
    <w:rsid w:val="003229CB"/>
    <w:rsid w:val="00393327"/>
    <w:rsid w:val="003A0CA2"/>
    <w:rsid w:val="003C5316"/>
    <w:rsid w:val="003D75B2"/>
    <w:rsid w:val="003E475D"/>
    <w:rsid w:val="00431059"/>
    <w:rsid w:val="004B0E8A"/>
    <w:rsid w:val="004E6D6B"/>
    <w:rsid w:val="005021CA"/>
    <w:rsid w:val="005043B1"/>
    <w:rsid w:val="00513B24"/>
    <w:rsid w:val="005257F2"/>
    <w:rsid w:val="00562EF5"/>
    <w:rsid w:val="005718D7"/>
    <w:rsid w:val="005C762A"/>
    <w:rsid w:val="005D5853"/>
    <w:rsid w:val="00614E47"/>
    <w:rsid w:val="00623B60"/>
    <w:rsid w:val="00637331"/>
    <w:rsid w:val="00664E0D"/>
    <w:rsid w:val="00665ECF"/>
    <w:rsid w:val="00672FC4"/>
    <w:rsid w:val="006E1D12"/>
    <w:rsid w:val="0070246C"/>
    <w:rsid w:val="00706FE6"/>
    <w:rsid w:val="00751F4C"/>
    <w:rsid w:val="00781602"/>
    <w:rsid w:val="007C15B9"/>
    <w:rsid w:val="007C1B7D"/>
    <w:rsid w:val="007E31D5"/>
    <w:rsid w:val="00837737"/>
    <w:rsid w:val="00842BFF"/>
    <w:rsid w:val="00891701"/>
    <w:rsid w:val="008C211E"/>
    <w:rsid w:val="009051C7"/>
    <w:rsid w:val="00916E31"/>
    <w:rsid w:val="00927CF1"/>
    <w:rsid w:val="00944458"/>
    <w:rsid w:val="00975EA8"/>
    <w:rsid w:val="00992DDF"/>
    <w:rsid w:val="009C1EBB"/>
    <w:rsid w:val="009D1DAE"/>
    <w:rsid w:val="00A4366A"/>
    <w:rsid w:val="00A62F5C"/>
    <w:rsid w:val="00AA692F"/>
    <w:rsid w:val="00B05237"/>
    <w:rsid w:val="00B21554"/>
    <w:rsid w:val="00B448C0"/>
    <w:rsid w:val="00B5204A"/>
    <w:rsid w:val="00B71087"/>
    <w:rsid w:val="00B74ED0"/>
    <w:rsid w:val="00BF3374"/>
    <w:rsid w:val="00C32FB1"/>
    <w:rsid w:val="00C36EEE"/>
    <w:rsid w:val="00C45E7A"/>
    <w:rsid w:val="00C50E7D"/>
    <w:rsid w:val="00C70390"/>
    <w:rsid w:val="00C9206C"/>
    <w:rsid w:val="00CB0F4E"/>
    <w:rsid w:val="00CC1BE9"/>
    <w:rsid w:val="00CC5FAE"/>
    <w:rsid w:val="00CE2937"/>
    <w:rsid w:val="00CE5164"/>
    <w:rsid w:val="00CE600D"/>
    <w:rsid w:val="00D52C04"/>
    <w:rsid w:val="00D71ACF"/>
    <w:rsid w:val="00D842D3"/>
    <w:rsid w:val="00D923DD"/>
    <w:rsid w:val="00D9601F"/>
    <w:rsid w:val="00DD2833"/>
    <w:rsid w:val="00DF282D"/>
    <w:rsid w:val="00E024C1"/>
    <w:rsid w:val="00E0301D"/>
    <w:rsid w:val="00E05565"/>
    <w:rsid w:val="00E62112"/>
    <w:rsid w:val="00E7423A"/>
    <w:rsid w:val="00E92D94"/>
    <w:rsid w:val="00EA294C"/>
    <w:rsid w:val="00EB4682"/>
    <w:rsid w:val="00EE0ABA"/>
    <w:rsid w:val="00EE6593"/>
    <w:rsid w:val="00EF72C8"/>
    <w:rsid w:val="00F059B8"/>
    <w:rsid w:val="00F16EFD"/>
    <w:rsid w:val="00F7248D"/>
    <w:rsid w:val="00FD2825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75B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character" w:customStyle="1" w:styleId="-">
    <w:name w:val="Интернет-ссылка"/>
    <w:rsid w:val="003D75B2"/>
    <w:rPr>
      <w:rFonts w:cs="Times New Roman"/>
      <w:color w:val="0000FF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D7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5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A294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C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15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F282D"/>
    <w:pPr>
      <w:ind w:left="720"/>
      <w:contextualSpacing/>
    </w:pPr>
  </w:style>
  <w:style w:type="paragraph" w:customStyle="1" w:styleId="ConsPlusNormal">
    <w:name w:val="ConsPlusNormal"/>
    <w:rsid w:val="000F4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1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75B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character" w:customStyle="1" w:styleId="-">
    <w:name w:val="Интернет-ссылка"/>
    <w:rsid w:val="003D75B2"/>
    <w:rPr>
      <w:rFonts w:cs="Times New Roman"/>
      <w:color w:val="0000FF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D7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5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A294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C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15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F282D"/>
    <w:pPr>
      <w:ind w:left="720"/>
      <w:contextualSpacing/>
    </w:pPr>
  </w:style>
  <w:style w:type="paragraph" w:customStyle="1" w:styleId="ConsPlusNormal">
    <w:name w:val="ConsPlusNormal"/>
    <w:rsid w:val="000F4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1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1055;&#1080;&#1089;&#1100;&#1084;&#1086;_%20&#1052;&#1042;&#1044;%20&#1056;&#1086;&#1089;&#1089;&#1080;&#1080;%20&#1086;&#1090;%2019.03.2020%20N%201_2964%20%20&#1054;%20&#1076;&#1086;&#1087;&#1086;&#1083;&#1085;&#1080;&#1090;&#1077;&#1083;&#1100;&#1085;&#1099;&#1093;.rtf" TargetMode="External"/><Relationship Id="rId13" Type="http://schemas.openxmlformats.org/officeDocument/2006/relationships/hyperlink" Target="https://dit.consultant.ru/?req=doc&amp;base=LAW&amp;n=347541&amp;date=08.04.2020&amp;dst=2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t.consultant.ru/?req=doc&amp;base=LAW&amp;n=346752&amp;date=08.04.2020&amp;dst=100411&amp;fld=134" TargetMode="External"/><Relationship Id="rId12" Type="http://schemas.openxmlformats.org/officeDocument/2006/relationships/hyperlink" Target="https://dit.consultant.ru/?req=doc&amp;base=LAW&amp;n=330654&amp;date=08.04.2020&amp;dst=100113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t.consultant.ru/?req=doc&amp;base=LAW&amp;n=346752&amp;date=08.04.2020&amp;dst=100411&amp;fld=134" TargetMode="External"/><Relationship Id="rId11" Type="http://schemas.openxmlformats.org/officeDocument/2006/relationships/hyperlink" Target="https://dit.consultant.ru/?req=doc&amp;base=LAW&amp;n=346752&amp;date=08.04.2020&amp;dst=100411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t.consultant.ru/?req=doc&amp;base=LAW&amp;n=349169&amp;date=08.04.2020&amp;dst=618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_&#1055;&#1080;&#1089;&#1100;&#1084;&#1086;_%20&#1052;&#1042;&#1044;%20&#1056;&#1086;&#1089;&#1089;&#1080;&#1080;%20&#1086;&#1090;%2019.03.2020%20N%201_2964%20%20&#1054;%20&#1076;&#1086;&#1087;&#1086;&#1083;&#1085;&#1080;&#1090;&#1077;&#1083;&#1100;&#1085;&#1099;&#1093;.rtf" TargetMode="External"/><Relationship Id="rId14" Type="http://schemas.openxmlformats.org/officeDocument/2006/relationships/hyperlink" Target="https://dit.consultant.ru/?req=doc&amp;base=LAW&amp;n=347541&amp;date=08.04.2020&amp;dst=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2020-04-09T08:38:00Z</cp:lastPrinted>
  <dcterms:created xsi:type="dcterms:W3CDTF">2019-11-05T12:43:00Z</dcterms:created>
  <dcterms:modified xsi:type="dcterms:W3CDTF">2020-04-09T08:59:00Z</dcterms:modified>
</cp:coreProperties>
</file>